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ACDC8" w14:textId="77777777" w:rsidR="00A76D72" w:rsidRPr="00E005CD" w:rsidRDefault="00A76D72" w:rsidP="00A76D72">
      <w:pPr>
        <w:tabs>
          <w:tab w:val="center" w:pos="5442"/>
        </w:tabs>
        <w:spacing w:line="300" w:lineRule="auto"/>
        <w:ind w:left="0" w:firstLine="0"/>
        <w:jc w:val="left"/>
        <w:rPr>
          <w:szCs w:val="24"/>
        </w:rPr>
      </w:pPr>
    </w:p>
    <w:p w14:paraId="7325395C" w14:textId="2EFA2319" w:rsidR="00A76D72" w:rsidRPr="00A46ACF" w:rsidRDefault="00A76D72" w:rsidP="00A76D72">
      <w:pPr>
        <w:spacing w:after="163" w:line="300" w:lineRule="auto"/>
        <w:ind w:right="54"/>
        <w:jc w:val="right"/>
        <w:rPr>
          <w:b/>
          <w:bCs/>
          <w:sz w:val="20"/>
          <w:szCs w:val="20"/>
        </w:rPr>
      </w:pPr>
      <w:r w:rsidRPr="00A46ACF">
        <w:rPr>
          <w:b/>
          <w:bCs/>
          <w:sz w:val="20"/>
          <w:szCs w:val="20"/>
        </w:rPr>
        <w:t xml:space="preserve">Załącznik nr </w:t>
      </w:r>
      <w:r w:rsidR="00D33DA0">
        <w:rPr>
          <w:b/>
          <w:bCs/>
          <w:sz w:val="20"/>
          <w:szCs w:val="20"/>
        </w:rPr>
        <w:t>10</w:t>
      </w:r>
      <w:r w:rsidRPr="00A46ACF">
        <w:rPr>
          <w:b/>
          <w:bCs/>
          <w:sz w:val="20"/>
          <w:szCs w:val="20"/>
        </w:rPr>
        <w:t xml:space="preserve"> do SWZ </w:t>
      </w:r>
    </w:p>
    <w:p w14:paraId="7616781A" w14:textId="77777777" w:rsidR="00A76D72" w:rsidRPr="00583A03" w:rsidRDefault="00A76D72" w:rsidP="00A76D72">
      <w:pPr>
        <w:suppressAutoHyphens/>
        <w:spacing w:before="120" w:after="0" w:line="240" w:lineRule="auto"/>
        <w:ind w:left="0" w:firstLine="0"/>
        <w:rPr>
          <w:rFonts w:eastAsia="Times New Roman"/>
          <w:bCs/>
          <w:color w:val="auto"/>
          <w:sz w:val="22"/>
          <w:lang w:eastAsia="ar-SA"/>
        </w:rPr>
      </w:pPr>
      <w:r w:rsidRPr="00583A03">
        <w:rPr>
          <w:rFonts w:eastAsia="Times New Roman"/>
          <w:bCs/>
          <w:color w:val="auto"/>
          <w:sz w:val="22"/>
          <w:lang w:eastAsia="ar-SA"/>
        </w:rPr>
        <w:t>________________________________________</w:t>
      </w:r>
    </w:p>
    <w:p w14:paraId="570A7D0C" w14:textId="77777777" w:rsidR="00A76D72" w:rsidRPr="00583A03" w:rsidRDefault="00A76D72" w:rsidP="00A76D72">
      <w:pPr>
        <w:suppressAutoHyphens/>
        <w:spacing w:before="120" w:after="0" w:line="240" w:lineRule="auto"/>
        <w:ind w:left="0" w:firstLine="0"/>
        <w:rPr>
          <w:rFonts w:eastAsia="Times New Roman"/>
          <w:bCs/>
          <w:color w:val="auto"/>
          <w:sz w:val="22"/>
          <w:lang w:eastAsia="ar-SA"/>
        </w:rPr>
      </w:pPr>
      <w:r w:rsidRPr="00583A03">
        <w:rPr>
          <w:rFonts w:eastAsia="Times New Roman"/>
          <w:bCs/>
          <w:color w:val="auto"/>
          <w:sz w:val="22"/>
          <w:lang w:eastAsia="ar-SA"/>
        </w:rPr>
        <w:t>_____________________________________</w:t>
      </w:r>
      <w:r w:rsidRPr="00CD4BC0">
        <w:rPr>
          <w:rFonts w:eastAsia="Times New Roman"/>
          <w:bCs/>
          <w:color w:val="auto"/>
          <w:sz w:val="22"/>
          <w:lang w:eastAsia="ar-SA"/>
        </w:rPr>
        <w:t>___</w:t>
      </w:r>
    </w:p>
    <w:p w14:paraId="486C1C16" w14:textId="77777777" w:rsidR="00A76D72" w:rsidRPr="00583A03" w:rsidRDefault="00A76D72" w:rsidP="00A76D72">
      <w:pPr>
        <w:suppressAutoHyphens/>
        <w:spacing w:before="120" w:after="0" w:line="240" w:lineRule="auto"/>
        <w:ind w:left="0" w:firstLine="0"/>
        <w:rPr>
          <w:rFonts w:eastAsia="Times New Roman"/>
          <w:bCs/>
          <w:color w:val="auto"/>
          <w:sz w:val="22"/>
          <w:lang w:eastAsia="ar-SA"/>
        </w:rPr>
      </w:pPr>
      <w:r w:rsidRPr="00583A03">
        <w:rPr>
          <w:rFonts w:eastAsia="Times New Roman"/>
          <w:bCs/>
          <w:color w:val="auto"/>
          <w:sz w:val="22"/>
          <w:lang w:eastAsia="ar-SA"/>
        </w:rPr>
        <w:t>________________________________________</w:t>
      </w:r>
    </w:p>
    <w:p w14:paraId="767E52F4" w14:textId="77777777" w:rsidR="00A76D72" w:rsidRPr="00583A03" w:rsidRDefault="00A76D72" w:rsidP="00A76D72">
      <w:pPr>
        <w:suppressAutoHyphens/>
        <w:spacing w:before="120" w:after="0" w:line="240" w:lineRule="auto"/>
        <w:ind w:left="0" w:firstLine="0"/>
        <w:rPr>
          <w:rFonts w:eastAsia="Times New Roman"/>
          <w:bCs/>
          <w:color w:val="auto"/>
          <w:sz w:val="22"/>
          <w:lang w:eastAsia="ar-SA"/>
        </w:rPr>
      </w:pPr>
      <w:r w:rsidRPr="00583A03">
        <w:rPr>
          <w:rFonts w:eastAsia="Times New Roman"/>
          <w:bCs/>
          <w:color w:val="auto"/>
          <w:sz w:val="22"/>
          <w:lang w:eastAsia="ar-SA"/>
        </w:rPr>
        <w:t>(Nazwa i adres wykonawcy)</w:t>
      </w:r>
    </w:p>
    <w:p w14:paraId="6741481C" w14:textId="77777777" w:rsidR="00A76D72" w:rsidRPr="00583A03" w:rsidRDefault="00A76D72" w:rsidP="00A76D72">
      <w:pPr>
        <w:suppressAutoHyphens/>
        <w:spacing w:before="120" w:after="0" w:line="240" w:lineRule="auto"/>
        <w:ind w:left="0" w:firstLine="0"/>
        <w:jc w:val="right"/>
        <w:rPr>
          <w:rFonts w:eastAsia="Times New Roman"/>
          <w:bCs/>
          <w:color w:val="auto"/>
          <w:szCs w:val="24"/>
          <w:lang w:eastAsia="ar-SA"/>
        </w:rPr>
      </w:pPr>
    </w:p>
    <w:p w14:paraId="4E78428C" w14:textId="77777777" w:rsidR="00A76D72" w:rsidRPr="00CD4BC0" w:rsidRDefault="00A76D72" w:rsidP="00A76D72">
      <w:pPr>
        <w:suppressAutoHyphens/>
        <w:spacing w:before="120" w:after="0" w:line="240" w:lineRule="auto"/>
        <w:ind w:left="0" w:firstLine="0"/>
        <w:jc w:val="right"/>
        <w:rPr>
          <w:rFonts w:eastAsia="Times New Roman"/>
          <w:bCs/>
          <w:color w:val="auto"/>
          <w:sz w:val="22"/>
          <w:lang w:eastAsia="ar-SA"/>
        </w:rPr>
      </w:pPr>
      <w:r w:rsidRPr="00583A03">
        <w:rPr>
          <w:rFonts w:eastAsia="Times New Roman"/>
          <w:bCs/>
          <w:color w:val="auto"/>
          <w:sz w:val="22"/>
          <w:lang w:eastAsia="ar-SA"/>
        </w:rPr>
        <w:t>___________________, dnia _____________ r.</w:t>
      </w:r>
    </w:p>
    <w:p w14:paraId="769DCFAB" w14:textId="77777777" w:rsidR="00A76D72" w:rsidRPr="00E005CD" w:rsidRDefault="00A76D72" w:rsidP="00A76D72">
      <w:pPr>
        <w:tabs>
          <w:tab w:val="center" w:pos="5442"/>
        </w:tabs>
        <w:spacing w:line="300" w:lineRule="auto"/>
        <w:ind w:left="-15" w:firstLine="0"/>
        <w:jc w:val="left"/>
        <w:rPr>
          <w:szCs w:val="24"/>
        </w:rPr>
      </w:pPr>
    </w:p>
    <w:p w14:paraId="1F34D905" w14:textId="77777777" w:rsidR="00A76D72" w:rsidRPr="007A36C7" w:rsidRDefault="00A76D72" w:rsidP="00026F6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EastAsia"/>
          <w:szCs w:val="24"/>
        </w:rPr>
      </w:pPr>
    </w:p>
    <w:p w14:paraId="5D2A0F9A" w14:textId="5C87B62A" w:rsidR="00A76D72" w:rsidRPr="00026F6B" w:rsidRDefault="00A76D72" w:rsidP="00026F6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theme="minorHAnsi"/>
          <w:szCs w:val="24"/>
        </w:rPr>
      </w:pPr>
      <w:r w:rsidRPr="00026F6B">
        <w:rPr>
          <w:rFonts w:asciiTheme="minorHAnsi" w:eastAsiaTheme="minorEastAsia" w:hAnsiTheme="minorHAnsi" w:cstheme="minorHAnsi"/>
          <w:b/>
          <w:bCs/>
          <w:szCs w:val="24"/>
        </w:rPr>
        <w:t>Oświadczenie Wykonawcy o aktualności informacji zawartych w oświadczeniu, o którym mowa w art. 125 ust. 1 ustawy</w:t>
      </w:r>
      <w:r w:rsidR="00666388" w:rsidRPr="00026F6B">
        <w:rPr>
          <w:rFonts w:asciiTheme="minorHAnsi" w:eastAsiaTheme="minorEastAsia" w:hAnsiTheme="minorHAnsi" w:cstheme="minorHAnsi"/>
          <w:b/>
          <w:bCs/>
          <w:szCs w:val="24"/>
        </w:rPr>
        <w:t xml:space="preserve"> *</w:t>
      </w:r>
    </w:p>
    <w:p w14:paraId="4D260017" w14:textId="63AC5560" w:rsidR="00026F6B" w:rsidRPr="00026F6B" w:rsidRDefault="00A76D72" w:rsidP="00026F6B">
      <w:pPr>
        <w:tabs>
          <w:tab w:val="center" w:pos="5442"/>
        </w:tabs>
        <w:spacing w:after="0" w:line="240" w:lineRule="auto"/>
        <w:ind w:left="-15" w:firstLine="0"/>
        <w:jc w:val="center"/>
        <w:rPr>
          <w:rFonts w:asciiTheme="minorHAnsi" w:eastAsiaTheme="minorEastAsia" w:hAnsiTheme="minorHAnsi" w:cstheme="minorHAnsi"/>
          <w:szCs w:val="24"/>
        </w:rPr>
      </w:pPr>
      <w:r w:rsidRPr="00026F6B">
        <w:rPr>
          <w:rFonts w:asciiTheme="minorHAnsi" w:eastAsiaTheme="minorEastAsia" w:hAnsiTheme="minorHAnsi" w:cstheme="minorHAnsi"/>
          <w:szCs w:val="24"/>
        </w:rPr>
        <w:t xml:space="preserve">Na potrzeby postępowania </w:t>
      </w:r>
      <w:r w:rsidR="00103455" w:rsidRPr="00103455">
        <w:rPr>
          <w:rFonts w:asciiTheme="minorHAnsi" w:eastAsiaTheme="minorEastAsia" w:hAnsiTheme="minorHAnsi" w:cstheme="minorHAnsi"/>
          <w:szCs w:val="24"/>
        </w:rPr>
        <w:t xml:space="preserve">w trybie podstawowym bez negocjacji </w:t>
      </w:r>
      <w:r w:rsidRPr="00026F6B">
        <w:rPr>
          <w:rFonts w:asciiTheme="minorHAnsi" w:eastAsiaTheme="minorEastAsia" w:hAnsiTheme="minorHAnsi" w:cstheme="minorHAnsi"/>
          <w:szCs w:val="24"/>
        </w:rPr>
        <w:t xml:space="preserve">prowadzonego pn.: </w:t>
      </w:r>
      <w:r w:rsidRPr="00026F6B">
        <w:rPr>
          <w:rFonts w:asciiTheme="minorHAnsi" w:eastAsiaTheme="minorEastAsia" w:hAnsiTheme="minorHAnsi" w:cstheme="minorHAnsi"/>
          <w:szCs w:val="24"/>
        </w:rPr>
        <w:br/>
      </w:r>
      <w:r w:rsidR="00666388" w:rsidRPr="00026F6B">
        <w:rPr>
          <w:rFonts w:asciiTheme="minorHAnsi" w:eastAsiaTheme="minorEastAsia" w:hAnsiTheme="minorHAnsi" w:cstheme="minorHAnsi"/>
          <w:i/>
          <w:iCs/>
          <w:szCs w:val="24"/>
        </w:rPr>
        <w:t xml:space="preserve">„Wykaszanie szuwarów, łąk i torfowisk sprzętem mechanicznym wraz z odkrzaczeniem części powierzchni oraz zebraniem i wywiezieniem pozyskanej biomasy na terenie </w:t>
      </w:r>
      <w:r w:rsidR="00103455">
        <w:rPr>
          <w:rFonts w:asciiTheme="minorHAnsi" w:eastAsiaTheme="minorEastAsia" w:hAnsiTheme="minorHAnsi" w:cstheme="minorHAnsi"/>
          <w:i/>
          <w:iCs/>
          <w:szCs w:val="24"/>
        </w:rPr>
        <w:br/>
      </w:r>
      <w:r w:rsidR="00666388" w:rsidRPr="00026F6B">
        <w:rPr>
          <w:rFonts w:asciiTheme="minorHAnsi" w:eastAsiaTheme="minorEastAsia" w:hAnsiTheme="minorHAnsi" w:cstheme="minorHAnsi"/>
          <w:i/>
          <w:iCs/>
          <w:szCs w:val="24"/>
        </w:rPr>
        <w:t>Nadleśnictwa Chełm w 2021 roku”</w:t>
      </w:r>
      <w:r w:rsidR="00026F6B">
        <w:rPr>
          <w:rFonts w:asciiTheme="minorHAnsi" w:eastAsiaTheme="minorEastAsia" w:hAnsiTheme="minorHAnsi" w:cstheme="minorHAnsi"/>
          <w:i/>
          <w:iCs/>
          <w:szCs w:val="24"/>
        </w:rPr>
        <w:t>,</w:t>
      </w:r>
    </w:p>
    <w:p w14:paraId="32677AB5" w14:textId="23D91CC9" w:rsidR="00A76D72" w:rsidRPr="00026F6B" w:rsidRDefault="00A76D72" w:rsidP="00026F6B">
      <w:pPr>
        <w:tabs>
          <w:tab w:val="center" w:pos="5442"/>
        </w:tabs>
        <w:spacing w:after="0" w:line="240" w:lineRule="auto"/>
        <w:ind w:left="-15" w:firstLine="0"/>
        <w:rPr>
          <w:rFonts w:asciiTheme="minorHAnsi" w:hAnsiTheme="minorHAnsi" w:cstheme="minorHAnsi"/>
          <w:color w:val="auto"/>
          <w:szCs w:val="24"/>
        </w:rPr>
      </w:pPr>
      <w:r w:rsidRPr="00026F6B">
        <w:rPr>
          <w:rFonts w:asciiTheme="minorHAnsi" w:hAnsiTheme="minorHAnsi" w:cstheme="minorHAnsi"/>
          <w:color w:val="auto"/>
          <w:szCs w:val="24"/>
        </w:rPr>
        <w:t>oświadczam, że informacje zawarte w złożonym oświadczeniu w zakresie niżej wymienionych podstaw wykluczenia wskazanych przez zamawiającego są aktualne:</w:t>
      </w:r>
    </w:p>
    <w:p w14:paraId="2380C573" w14:textId="680CFC24" w:rsidR="00026F6B" w:rsidRPr="00026F6B" w:rsidRDefault="00026F6B" w:rsidP="00026F6B">
      <w:pPr>
        <w:spacing w:after="0" w:line="240" w:lineRule="auto"/>
        <w:ind w:left="0" w:hanging="567"/>
        <w:rPr>
          <w:rFonts w:asciiTheme="minorHAnsi" w:hAnsiTheme="minorHAnsi" w:cstheme="minorHAnsi"/>
          <w:szCs w:val="24"/>
          <w:lang w:eastAsia="en-US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ab/>
        <w:t xml:space="preserve">• art. 108 ust. 1 pkt 1) lub 2) ustawy </w:t>
      </w:r>
      <w:proofErr w:type="spellStart"/>
      <w:r w:rsidRPr="00026F6B">
        <w:rPr>
          <w:rFonts w:asciiTheme="minorHAnsi" w:hAnsiTheme="minorHAnsi" w:cstheme="minorHAnsi"/>
          <w:szCs w:val="24"/>
          <w:lang w:eastAsia="en-US"/>
        </w:rPr>
        <w:t>Pzp</w:t>
      </w:r>
      <w:proofErr w:type="spellEnd"/>
    </w:p>
    <w:p w14:paraId="1E23A2B9" w14:textId="77777777" w:rsidR="00026F6B" w:rsidRPr="00026F6B" w:rsidRDefault="00026F6B" w:rsidP="00026F6B">
      <w:pPr>
        <w:spacing w:after="0" w:line="240" w:lineRule="auto"/>
        <w:ind w:left="0"/>
        <w:rPr>
          <w:rFonts w:asciiTheme="minorHAnsi" w:hAnsiTheme="minorHAnsi" w:cstheme="minorHAnsi"/>
          <w:szCs w:val="24"/>
          <w:lang w:eastAsia="en-US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 xml:space="preserve">• art. 108 ust. 1 pkt 3) ustawy </w:t>
      </w:r>
      <w:proofErr w:type="spellStart"/>
      <w:r w:rsidRPr="00026F6B">
        <w:rPr>
          <w:rFonts w:asciiTheme="minorHAnsi" w:hAnsiTheme="minorHAnsi" w:cstheme="minorHAnsi"/>
          <w:szCs w:val="24"/>
          <w:lang w:eastAsia="en-US"/>
        </w:rPr>
        <w:t>Pzp</w:t>
      </w:r>
      <w:proofErr w:type="spellEnd"/>
      <w:r w:rsidRPr="00026F6B">
        <w:rPr>
          <w:rFonts w:asciiTheme="minorHAnsi" w:hAnsiTheme="minorHAnsi" w:cstheme="minorHAnsi"/>
          <w:szCs w:val="24"/>
          <w:lang w:eastAsia="en-US"/>
        </w:rPr>
        <w:t>,</w:t>
      </w:r>
    </w:p>
    <w:p w14:paraId="582653CB" w14:textId="77777777" w:rsidR="00026F6B" w:rsidRPr="00026F6B" w:rsidRDefault="00026F6B" w:rsidP="00026F6B">
      <w:pPr>
        <w:spacing w:after="0" w:line="240" w:lineRule="auto"/>
        <w:ind w:left="0"/>
        <w:rPr>
          <w:rFonts w:asciiTheme="minorHAnsi" w:hAnsiTheme="minorHAnsi" w:cstheme="minorHAnsi"/>
          <w:szCs w:val="24"/>
          <w:lang w:eastAsia="en-US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 xml:space="preserve">• art. 108 ust. 1 pkt 4) ustawy </w:t>
      </w:r>
      <w:proofErr w:type="spellStart"/>
      <w:r w:rsidRPr="00026F6B">
        <w:rPr>
          <w:rFonts w:asciiTheme="minorHAnsi" w:hAnsiTheme="minorHAnsi" w:cstheme="minorHAnsi"/>
          <w:szCs w:val="24"/>
          <w:lang w:eastAsia="en-US"/>
        </w:rPr>
        <w:t>Pzp</w:t>
      </w:r>
      <w:proofErr w:type="spellEnd"/>
      <w:r w:rsidRPr="00026F6B">
        <w:rPr>
          <w:rFonts w:asciiTheme="minorHAnsi" w:hAnsiTheme="minorHAnsi" w:cstheme="minorHAnsi"/>
          <w:szCs w:val="24"/>
          <w:lang w:eastAsia="en-US"/>
        </w:rPr>
        <w:t>,</w:t>
      </w:r>
    </w:p>
    <w:p w14:paraId="5169829D" w14:textId="77777777" w:rsidR="00026F6B" w:rsidRPr="00026F6B" w:rsidRDefault="00026F6B" w:rsidP="00026F6B">
      <w:pPr>
        <w:spacing w:after="0" w:line="240" w:lineRule="auto"/>
        <w:ind w:left="0"/>
        <w:rPr>
          <w:rFonts w:asciiTheme="minorHAnsi" w:hAnsiTheme="minorHAnsi" w:cstheme="minorHAnsi"/>
          <w:szCs w:val="24"/>
          <w:lang w:eastAsia="en-US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 xml:space="preserve">• art. 108 ust. 1 pkt 5) ustawy </w:t>
      </w:r>
      <w:proofErr w:type="spellStart"/>
      <w:r w:rsidRPr="00026F6B">
        <w:rPr>
          <w:rFonts w:asciiTheme="minorHAnsi" w:hAnsiTheme="minorHAnsi" w:cstheme="minorHAnsi"/>
          <w:szCs w:val="24"/>
          <w:lang w:eastAsia="en-US"/>
        </w:rPr>
        <w:t>Pzp</w:t>
      </w:r>
      <w:proofErr w:type="spellEnd"/>
      <w:r w:rsidRPr="00026F6B">
        <w:rPr>
          <w:rFonts w:asciiTheme="minorHAnsi" w:hAnsiTheme="minorHAnsi" w:cstheme="minorHAnsi"/>
          <w:szCs w:val="24"/>
          <w:lang w:eastAsia="en-US"/>
        </w:rPr>
        <w:t>,</w:t>
      </w:r>
    </w:p>
    <w:p w14:paraId="57C4A224" w14:textId="77777777" w:rsidR="00026F6B" w:rsidRPr="00026F6B" w:rsidRDefault="00026F6B" w:rsidP="00026F6B">
      <w:pPr>
        <w:spacing w:after="0" w:line="240" w:lineRule="auto"/>
        <w:ind w:left="0"/>
        <w:rPr>
          <w:rFonts w:asciiTheme="minorHAnsi" w:hAnsiTheme="minorHAnsi" w:cstheme="minorHAnsi"/>
          <w:szCs w:val="24"/>
          <w:lang w:eastAsia="en-US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 xml:space="preserve">• art. 108 ust. 1 pkt 6) ustawy </w:t>
      </w:r>
      <w:proofErr w:type="spellStart"/>
      <w:r w:rsidRPr="00026F6B">
        <w:rPr>
          <w:rFonts w:asciiTheme="minorHAnsi" w:hAnsiTheme="minorHAnsi" w:cstheme="minorHAnsi"/>
          <w:szCs w:val="24"/>
          <w:lang w:eastAsia="en-US"/>
        </w:rPr>
        <w:t>Pzp</w:t>
      </w:r>
      <w:proofErr w:type="spellEnd"/>
      <w:r w:rsidRPr="00026F6B">
        <w:rPr>
          <w:rFonts w:asciiTheme="minorHAnsi" w:hAnsiTheme="minorHAnsi" w:cstheme="minorHAnsi"/>
          <w:szCs w:val="24"/>
          <w:lang w:eastAsia="en-US"/>
        </w:rPr>
        <w:t xml:space="preserve">, </w:t>
      </w:r>
    </w:p>
    <w:p w14:paraId="2D8D2881" w14:textId="77777777" w:rsidR="00026F6B" w:rsidRPr="00026F6B" w:rsidRDefault="00026F6B" w:rsidP="00026F6B">
      <w:pPr>
        <w:spacing w:after="0" w:line="240" w:lineRule="auto"/>
        <w:ind w:left="0"/>
        <w:rPr>
          <w:rFonts w:asciiTheme="minorHAnsi" w:hAnsiTheme="minorHAnsi" w:cstheme="minorHAnsi"/>
          <w:bCs/>
          <w:szCs w:val="24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 xml:space="preserve">• </w:t>
      </w:r>
      <w:bookmarkStart w:id="0" w:name="_Hlk79392558"/>
      <w:r w:rsidRPr="00026F6B">
        <w:rPr>
          <w:rFonts w:asciiTheme="minorHAnsi" w:hAnsiTheme="minorHAnsi" w:cstheme="minorHAnsi"/>
          <w:bCs/>
          <w:szCs w:val="24"/>
        </w:rPr>
        <w:t xml:space="preserve">art. 109 ust. 1 pkt 1) ustawy </w:t>
      </w:r>
      <w:proofErr w:type="spellStart"/>
      <w:r w:rsidRPr="00026F6B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026F6B">
        <w:rPr>
          <w:rFonts w:asciiTheme="minorHAnsi" w:hAnsiTheme="minorHAnsi" w:cstheme="minorHAnsi"/>
          <w:bCs/>
          <w:szCs w:val="24"/>
        </w:rPr>
        <w:t>,</w:t>
      </w:r>
      <w:bookmarkEnd w:id="0"/>
    </w:p>
    <w:p w14:paraId="1B57A625" w14:textId="77777777" w:rsidR="00026F6B" w:rsidRPr="00026F6B" w:rsidRDefault="00026F6B" w:rsidP="00026F6B">
      <w:pPr>
        <w:pStyle w:val="Akapitzlist"/>
        <w:numPr>
          <w:ilvl w:val="0"/>
          <w:numId w:val="1"/>
        </w:numPr>
        <w:spacing w:after="0" w:line="240" w:lineRule="auto"/>
        <w:ind w:left="113" w:hanging="113"/>
        <w:rPr>
          <w:rFonts w:asciiTheme="minorHAnsi" w:hAnsiTheme="minorHAnsi" w:cstheme="minorHAnsi"/>
          <w:bCs/>
          <w:szCs w:val="24"/>
        </w:rPr>
      </w:pPr>
      <w:r w:rsidRPr="00026F6B">
        <w:rPr>
          <w:rFonts w:asciiTheme="minorHAnsi" w:hAnsiTheme="minorHAnsi" w:cstheme="minorHAnsi"/>
          <w:bCs/>
          <w:szCs w:val="24"/>
        </w:rPr>
        <w:t xml:space="preserve"> art. 109 ust. 1 pkt 2) ustawy </w:t>
      </w:r>
      <w:proofErr w:type="spellStart"/>
      <w:r w:rsidRPr="00026F6B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026F6B">
        <w:rPr>
          <w:rFonts w:asciiTheme="minorHAnsi" w:hAnsiTheme="minorHAnsi" w:cstheme="minorHAnsi"/>
          <w:bCs/>
          <w:szCs w:val="24"/>
        </w:rPr>
        <w:t>,</w:t>
      </w:r>
    </w:p>
    <w:p w14:paraId="0C8DA5A6" w14:textId="77777777" w:rsidR="00026F6B" w:rsidRPr="00026F6B" w:rsidRDefault="00026F6B" w:rsidP="00026F6B">
      <w:pPr>
        <w:pStyle w:val="Akapitzlist"/>
        <w:numPr>
          <w:ilvl w:val="0"/>
          <w:numId w:val="1"/>
        </w:numPr>
        <w:spacing w:after="0" w:line="240" w:lineRule="auto"/>
        <w:ind w:left="113" w:hanging="113"/>
        <w:rPr>
          <w:rFonts w:asciiTheme="minorHAnsi" w:hAnsiTheme="minorHAnsi" w:cstheme="minorHAnsi"/>
          <w:bCs/>
          <w:szCs w:val="24"/>
        </w:rPr>
      </w:pPr>
      <w:r w:rsidRPr="00026F6B">
        <w:rPr>
          <w:rFonts w:asciiTheme="minorHAnsi" w:hAnsiTheme="minorHAnsi" w:cstheme="minorHAnsi"/>
          <w:bCs/>
          <w:szCs w:val="24"/>
        </w:rPr>
        <w:t xml:space="preserve"> art. 109 ust. 1 pkt 3) ustawy </w:t>
      </w:r>
      <w:proofErr w:type="spellStart"/>
      <w:r w:rsidRPr="00026F6B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026F6B">
        <w:rPr>
          <w:rFonts w:asciiTheme="minorHAnsi" w:hAnsiTheme="minorHAnsi" w:cstheme="minorHAnsi"/>
          <w:bCs/>
          <w:szCs w:val="24"/>
        </w:rPr>
        <w:t>,</w:t>
      </w:r>
    </w:p>
    <w:p w14:paraId="31187A5E" w14:textId="77777777" w:rsidR="00026F6B" w:rsidRPr="00026F6B" w:rsidRDefault="00026F6B" w:rsidP="00026F6B">
      <w:pPr>
        <w:spacing w:after="0" w:line="240" w:lineRule="auto"/>
        <w:ind w:left="0"/>
        <w:rPr>
          <w:rFonts w:asciiTheme="minorHAnsi" w:hAnsiTheme="minorHAnsi" w:cstheme="minorHAnsi"/>
          <w:bCs/>
          <w:szCs w:val="24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 xml:space="preserve">• </w:t>
      </w:r>
      <w:r w:rsidRPr="00026F6B">
        <w:rPr>
          <w:rFonts w:asciiTheme="minorHAnsi" w:hAnsiTheme="minorHAnsi" w:cstheme="minorHAnsi"/>
          <w:bCs/>
          <w:szCs w:val="24"/>
        </w:rPr>
        <w:t xml:space="preserve">art. 109 ust. 1 pkt 4) ustawy </w:t>
      </w:r>
      <w:proofErr w:type="spellStart"/>
      <w:r w:rsidRPr="00026F6B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026F6B">
        <w:rPr>
          <w:rFonts w:asciiTheme="minorHAnsi" w:hAnsiTheme="minorHAnsi" w:cstheme="minorHAnsi"/>
          <w:bCs/>
          <w:szCs w:val="24"/>
        </w:rPr>
        <w:t>,</w:t>
      </w:r>
    </w:p>
    <w:p w14:paraId="131B304F" w14:textId="77777777" w:rsidR="00026F6B" w:rsidRPr="00026F6B" w:rsidRDefault="00026F6B" w:rsidP="00026F6B">
      <w:pPr>
        <w:spacing w:after="0" w:line="240" w:lineRule="auto"/>
        <w:ind w:left="0"/>
        <w:rPr>
          <w:rFonts w:asciiTheme="minorHAnsi" w:hAnsiTheme="minorHAnsi" w:cstheme="minorHAnsi"/>
          <w:bCs/>
          <w:szCs w:val="24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 xml:space="preserve">• </w:t>
      </w:r>
      <w:r w:rsidRPr="00026F6B">
        <w:rPr>
          <w:rFonts w:asciiTheme="minorHAnsi" w:hAnsiTheme="minorHAnsi" w:cstheme="minorHAnsi"/>
          <w:bCs/>
          <w:szCs w:val="24"/>
        </w:rPr>
        <w:t xml:space="preserve">art. 109 ust. 1 pkt 5) ustawy </w:t>
      </w:r>
      <w:proofErr w:type="spellStart"/>
      <w:r w:rsidRPr="00026F6B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026F6B">
        <w:rPr>
          <w:rFonts w:asciiTheme="minorHAnsi" w:hAnsiTheme="minorHAnsi" w:cstheme="minorHAnsi"/>
          <w:bCs/>
          <w:szCs w:val="24"/>
        </w:rPr>
        <w:t xml:space="preserve">, </w:t>
      </w:r>
    </w:p>
    <w:p w14:paraId="1518F71B" w14:textId="77777777" w:rsidR="00026F6B" w:rsidRPr="00026F6B" w:rsidRDefault="00026F6B" w:rsidP="00026F6B">
      <w:pPr>
        <w:spacing w:after="0" w:line="240" w:lineRule="auto"/>
        <w:ind w:left="0"/>
        <w:rPr>
          <w:rFonts w:asciiTheme="minorHAnsi" w:hAnsiTheme="minorHAnsi" w:cstheme="minorHAnsi"/>
          <w:bCs/>
          <w:szCs w:val="24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 xml:space="preserve">• </w:t>
      </w:r>
      <w:r w:rsidRPr="00026F6B">
        <w:rPr>
          <w:rFonts w:asciiTheme="minorHAnsi" w:hAnsiTheme="minorHAnsi" w:cstheme="minorHAnsi"/>
          <w:bCs/>
          <w:szCs w:val="24"/>
        </w:rPr>
        <w:t xml:space="preserve">art. 109 ust. 1 pkt 7) ustawy </w:t>
      </w:r>
      <w:proofErr w:type="spellStart"/>
      <w:r w:rsidRPr="00026F6B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026F6B">
        <w:rPr>
          <w:rFonts w:asciiTheme="minorHAnsi" w:hAnsiTheme="minorHAnsi" w:cstheme="minorHAnsi"/>
          <w:bCs/>
          <w:szCs w:val="24"/>
        </w:rPr>
        <w:t>,</w:t>
      </w:r>
    </w:p>
    <w:p w14:paraId="79CC8752" w14:textId="77777777" w:rsidR="00026F6B" w:rsidRPr="00026F6B" w:rsidRDefault="00026F6B" w:rsidP="00026F6B">
      <w:pPr>
        <w:spacing w:after="0" w:line="240" w:lineRule="auto"/>
        <w:ind w:left="0"/>
        <w:rPr>
          <w:rFonts w:asciiTheme="minorHAnsi" w:hAnsiTheme="minorHAnsi" w:cstheme="minorHAnsi"/>
          <w:bCs/>
          <w:szCs w:val="24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 xml:space="preserve">• </w:t>
      </w:r>
      <w:r w:rsidRPr="00026F6B">
        <w:rPr>
          <w:rFonts w:asciiTheme="minorHAnsi" w:hAnsiTheme="minorHAnsi" w:cstheme="minorHAnsi"/>
          <w:bCs/>
          <w:szCs w:val="24"/>
        </w:rPr>
        <w:t xml:space="preserve">art. 109 ust. 1 pkt 8) ustawy </w:t>
      </w:r>
      <w:proofErr w:type="spellStart"/>
      <w:r w:rsidRPr="00026F6B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026F6B">
        <w:rPr>
          <w:rFonts w:asciiTheme="minorHAnsi" w:hAnsiTheme="minorHAnsi" w:cstheme="minorHAnsi"/>
          <w:bCs/>
          <w:szCs w:val="24"/>
        </w:rPr>
        <w:t>,</w:t>
      </w:r>
    </w:p>
    <w:p w14:paraId="36703DB1" w14:textId="77777777" w:rsidR="00026F6B" w:rsidRPr="00026F6B" w:rsidRDefault="00026F6B" w:rsidP="00026F6B">
      <w:pPr>
        <w:spacing w:after="0" w:line="240" w:lineRule="auto"/>
        <w:ind w:left="0"/>
        <w:rPr>
          <w:rFonts w:asciiTheme="minorHAnsi" w:hAnsiTheme="minorHAnsi" w:cstheme="minorHAnsi"/>
          <w:bCs/>
          <w:szCs w:val="24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 xml:space="preserve">• </w:t>
      </w:r>
      <w:r w:rsidRPr="00026F6B">
        <w:rPr>
          <w:rFonts w:asciiTheme="minorHAnsi" w:hAnsiTheme="minorHAnsi" w:cstheme="minorHAnsi"/>
          <w:bCs/>
          <w:szCs w:val="24"/>
        </w:rPr>
        <w:t xml:space="preserve">art. 109 ust. 1 pkt 9) ustawy </w:t>
      </w:r>
      <w:proofErr w:type="spellStart"/>
      <w:r w:rsidRPr="00026F6B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026F6B">
        <w:rPr>
          <w:rFonts w:asciiTheme="minorHAnsi" w:hAnsiTheme="minorHAnsi" w:cstheme="minorHAnsi"/>
          <w:bCs/>
          <w:szCs w:val="24"/>
        </w:rPr>
        <w:t>,</w:t>
      </w:r>
    </w:p>
    <w:p w14:paraId="0AFB6E2B" w14:textId="77777777" w:rsidR="00026F6B" w:rsidRPr="00026F6B" w:rsidRDefault="00026F6B" w:rsidP="00026F6B">
      <w:pPr>
        <w:spacing w:after="0" w:line="240" w:lineRule="auto"/>
        <w:ind w:left="0" w:hanging="567"/>
        <w:rPr>
          <w:rFonts w:asciiTheme="minorHAnsi" w:hAnsiTheme="minorHAnsi" w:cstheme="minorHAnsi"/>
          <w:bCs/>
          <w:szCs w:val="24"/>
        </w:rPr>
      </w:pPr>
      <w:r w:rsidRPr="00026F6B">
        <w:rPr>
          <w:rFonts w:asciiTheme="minorHAnsi" w:hAnsiTheme="minorHAnsi" w:cstheme="minorHAnsi"/>
          <w:szCs w:val="24"/>
          <w:lang w:eastAsia="en-US"/>
        </w:rPr>
        <w:tab/>
        <w:t xml:space="preserve">• </w:t>
      </w:r>
      <w:r w:rsidRPr="00026F6B">
        <w:rPr>
          <w:rFonts w:asciiTheme="minorHAnsi" w:hAnsiTheme="minorHAnsi" w:cstheme="minorHAnsi"/>
          <w:bCs/>
          <w:szCs w:val="24"/>
        </w:rPr>
        <w:t xml:space="preserve">art. 109 ust. 1 pkt 10) ustawy </w:t>
      </w:r>
      <w:proofErr w:type="spellStart"/>
      <w:r w:rsidRPr="00026F6B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026F6B">
        <w:rPr>
          <w:rFonts w:asciiTheme="minorHAnsi" w:hAnsiTheme="minorHAnsi" w:cstheme="minorHAnsi"/>
          <w:bCs/>
          <w:szCs w:val="24"/>
        </w:rPr>
        <w:t>.</w:t>
      </w:r>
    </w:p>
    <w:p w14:paraId="2968AB6A" w14:textId="77777777" w:rsidR="00A76D72" w:rsidRDefault="00A76D72" w:rsidP="00A76D72">
      <w:pPr>
        <w:spacing w:after="158" w:line="300" w:lineRule="auto"/>
        <w:ind w:left="0" w:firstLine="0"/>
        <w:jc w:val="right"/>
        <w:rPr>
          <w:szCs w:val="24"/>
        </w:rPr>
      </w:pPr>
      <w:r>
        <w:rPr>
          <w:szCs w:val="24"/>
        </w:rPr>
        <w:tab/>
      </w:r>
    </w:p>
    <w:p w14:paraId="3D253D6C" w14:textId="77777777" w:rsidR="006E2A7F" w:rsidRDefault="00A76D72" w:rsidP="006E2A7F">
      <w:pPr>
        <w:spacing w:after="158" w:line="300" w:lineRule="auto"/>
        <w:ind w:left="0" w:firstLine="0"/>
        <w:jc w:val="right"/>
        <w:rPr>
          <w:szCs w:val="24"/>
        </w:rPr>
      </w:pPr>
      <w:r w:rsidRPr="00E005CD">
        <w:rPr>
          <w:szCs w:val="24"/>
        </w:rPr>
        <w:t>………………………………………………………</w:t>
      </w:r>
    </w:p>
    <w:p w14:paraId="13DA79CC" w14:textId="1D7673AE" w:rsidR="00A76D72" w:rsidRPr="006E2A7F" w:rsidRDefault="006E2A7F" w:rsidP="006E2A7F">
      <w:pPr>
        <w:spacing w:after="158" w:line="300" w:lineRule="auto"/>
        <w:ind w:left="0" w:firstLine="0"/>
        <w:jc w:val="left"/>
        <w:rPr>
          <w:i/>
          <w:iCs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76D72">
        <w:rPr>
          <w:szCs w:val="24"/>
        </w:rPr>
        <w:t xml:space="preserve"> </w:t>
      </w:r>
      <w:r w:rsidR="00A76D72" w:rsidRPr="006E2A7F">
        <w:rPr>
          <w:i/>
          <w:iCs/>
          <w:sz w:val="20"/>
          <w:szCs w:val="20"/>
        </w:rPr>
        <w:t>(podpis)</w:t>
      </w:r>
    </w:p>
    <w:p w14:paraId="3F7F362A" w14:textId="77777777" w:rsidR="00A76D72" w:rsidRPr="00CD4BC0" w:rsidRDefault="00A76D72" w:rsidP="00A76D7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Theme="minorEastAsia"/>
          <w:szCs w:val="24"/>
        </w:rPr>
      </w:pPr>
    </w:p>
    <w:p w14:paraId="3EA68089" w14:textId="7F985117" w:rsidR="006E2A7F" w:rsidRDefault="006E2A7F" w:rsidP="006E2A7F">
      <w:pPr>
        <w:suppressAutoHyphens/>
        <w:spacing w:before="120" w:after="0"/>
        <w:rPr>
          <w:rFonts w:ascii="Calibri" w:eastAsia="Times New Roman" w:hAnsi="Calibri" w:cs="Calibri"/>
          <w:bCs/>
          <w:i/>
          <w:sz w:val="20"/>
          <w:szCs w:val="20"/>
          <w:lang w:eastAsia="ar-SA"/>
        </w:rPr>
      </w:pP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>Dokument może być przekazany:</w:t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ab/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br/>
        <w:t xml:space="preserve">(1) w postaci elektronicznej opatrzonej kwalifikowanym podpisem elektronicznym przez wykonawcę lub </w:t>
      </w:r>
      <w:r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 xml:space="preserve">                                        </w:t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>w postaci elektronicznej opatrzonej podpisem zaufanym lub podpisem osobistym</w:t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</w:t>
      </w:r>
      <w:r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 xml:space="preserve"> </w:t>
      </w:r>
      <w:r w:rsidRPr="00B72D74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>w postaci papierowej i opatrzony własnoręcznym podpisem) jest opatrywane kwalifikowanym podpisem elektronicznym przez wykonawcę lub przez notariusza.</w:t>
      </w:r>
    </w:p>
    <w:p w14:paraId="116BE076" w14:textId="77777777" w:rsidR="000C215F" w:rsidRDefault="000C215F" w:rsidP="006E2A7F">
      <w:pPr>
        <w:suppressAutoHyphens/>
        <w:spacing w:before="120" w:after="0"/>
        <w:rPr>
          <w:rFonts w:ascii="Calibri" w:eastAsia="Times New Roman" w:hAnsi="Calibri" w:cs="Calibri"/>
          <w:bCs/>
          <w:i/>
          <w:sz w:val="20"/>
          <w:szCs w:val="20"/>
          <w:lang w:eastAsia="ar-SA"/>
        </w:rPr>
      </w:pPr>
    </w:p>
    <w:p w14:paraId="5F453D1F" w14:textId="48E305DE" w:rsidR="00362532" w:rsidRPr="001F4738" w:rsidRDefault="00A76738" w:rsidP="001F4738">
      <w:pPr>
        <w:suppressAutoHyphens/>
        <w:spacing w:after="0" w:line="360" w:lineRule="auto"/>
        <w:rPr>
          <w:rFonts w:eastAsia="Times New Roman"/>
          <w:bCs/>
          <w:i/>
          <w:iCs/>
          <w:sz w:val="20"/>
          <w:szCs w:val="20"/>
        </w:rPr>
      </w:pPr>
      <w:r w:rsidRPr="009D190D">
        <w:rPr>
          <w:rFonts w:eastAsia="Times New Roman"/>
          <w:bCs/>
          <w:i/>
          <w:iCs/>
          <w:sz w:val="20"/>
          <w:szCs w:val="20"/>
        </w:rPr>
        <w:t>* - niepotrzebne skreślić</w:t>
      </w:r>
    </w:p>
    <w:sectPr w:rsidR="00362532" w:rsidRPr="001F4738" w:rsidSect="00FF4F67">
      <w:type w:val="continuous"/>
      <w:pgSz w:w="11910" w:h="16840" w:code="9"/>
      <w:pgMar w:top="1179" w:right="1298" w:bottom="278" w:left="129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C5260"/>
    <w:multiLevelType w:val="hybridMultilevel"/>
    <w:tmpl w:val="90C8C732"/>
    <w:lvl w:ilvl="0" w:tplc="7ACC7C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A0C"/>
    <w:rsid w:val="00026F6B"/>
    <w:rsid w:val="000C215F"/>
    <w:rsid w:val="00103455"/>
    <w:rsid w:val="001F4738"/>
    <w:rsid w:val="00357983"/>
    <w:rsid w:val="00362532"/>
    <w:rsid w:val="00457A0C"/>
    <w:rsid w:val="00666388"/>
    <w:rsid w:val="006E2A7F"/>
    <w:rsid w:val="007748F2"/>
    <w:rsid w:val="00A76738"/>
    <w:rsid w:val="00A76D72"/>
    <w:rsid w:val="00D33DA0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FE59F"/>
  <w15:chartTrackingRefBased/>
  <w15:docId w15:val="{F3B769B4-76E1-46AC-B41F-AFD0243B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D72"/>
    <w:pPr>
      <w:spacing w:after="190" w:line="269" w:lineRule="auto"/>
      <w:ind w:left="10" w:hanging="10"/>
      <w:jc w:val="both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6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Oleszczuk</dc:creator>
  <cp:keywords/>
  <dc:description/>
  <cp:lastModifiedBy>Wojciech Kamiński</cp:lastModifiedBy>
  <cp:revision>8</cp:revision>
  <dcterms:created xsi:type="dcterms:W3CDTF">2021-08-09T06:53:00Z</dcterms:created>
  <dcterms:modified xsi:type="dcterms:W3CDTF">2021-08-09T17:03:00Z</dcterms:modified>
</cp:coreProperties>
</file>